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6" w:rsidRDefault="00C82A46" w:rsidP="00C82A46">
      <w:pPr>
        <w:tabs>
          <w:tab w:val="left" w:pos="8280"/>
        </w:tabs>
        <w:snapToGrid w:val="0"/>
        <w:ind w:right="26"/>
        <w:jc w:val="left"/>
        <w:rPr>
          <w:rFonts w:ascii="仿宋_GB2312" w:eastAsia="仿宋_GB2312"/>
          <w:sz w:val="32"/>
          <w:szCs w:val="32"/>
        </w:rPr>
      </w:pPr>
      <w:r w:rsidRPr="00E04C68">
        <w:rPr>
          <w:rFonts w:ascii="仿宋_GB2312" w:eastAsia="仿宋_GB2312"/>
          <w:sz w:val="32"/>
          <w:szCs w:val="32"/>
        </w:rPr>
        <w:t>附件：</w:t>
      </w:r>
      <w:bookmarkStart w:id="0" w:name="_GoBack"/>
      <w:bookmarkEnd w:id="0"/>
    </w:p>
    <w:p w:rsidR="00AE11D1" w:rsidRPr="006E62CC" w:rsidRDefault="007E2E9C" w:rsidP="00AE11D1">
      <w:pPr>
        <w:tabs>
          <w:tab w:val="left" w:pos="8280"/>
        </w:tabs>
        <w:snapToGrid w:val="0"/>
        <w:ind w:right="26"/>
        <w:jc w:val="center"/>
        <w:rPr>
          <w:rFonts w:asciiTheme="majorEastAsia" w:eastAsiaTheme="majorEastAsia" w:hAnsiTheme="majorEastAsia" w:cs="方正小标宋_GBK"/>
          <w:b/>
          <w:spacing w:val="-20"/>
          <w:kern w:val="0"/>
          <w:sz w:val="44"/>
          <w:szCs w:val="44"/>
        </w:rPr>
      </w:pPr>
      <w:hyperlink r:id="rId6" w:tgtFrame="CMSFILEINCONTENT" w:history="1">
        <w:r w:rsidR="00AE11D1" w:rsidRPr="006E62CC">
          <w:rPr>
            <w:rFonts w:asciiTheme="majorEastAsia" w:eastAsiaTheme="majorEastAsia" w:hAnsiTheme="majorEastAsia" w:cs="方正小标宋_GBK" w:hint="eastAsia"/>
            <w:b/>
            <w:spacing w:val="-20"/>
            <w:kern w:val="0"/>
            <w:sz w:val="44"/>
            <w:szCs w:val="44"/>
          </w:rPr>
          <w:t>高新技术企业税收优惠政策落实情况调查表</w:t>
        </w:r>
      </w:hyperlink>
    </w:p>
    <w:p w:rsidR="00AE11D1" w:rsidRPr="00AE11D1" w:rsidRDefault="00AE11D1" w:rsidP="00AE11D1">
      <w:pPr>
        <w:tabs>
          <w:tab w:val="left" w:pos="8280"/>
        </w:tabs>
        <w:snapToGrid w:val="0"/>
        <w:ind w:right="28"/>
        <w:jc w:val="center"/>
        <w:rPr>
          <w:rFonts w:ascii="方正小标宋_GBK" w:eastAsia="方正小标宋_GBK"/>
          <w:spacing w:val="-20"/>
          <w:szCs w:val="21"/>
        </w:rPr>
      </w:pPr>
    </w:p>
    <w:p w:rsidR="00AE11D1" w:rsidRDefault="00AE11D1" w:rsidP="00AE11D1">
      <w:pPr>
        <w:snapToGrid w:val="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（网上填写）</w:t>
      </w:r>
    </w:p>
    <w:tbl>
      <w:tblPr>
        <w:tblpPr w:leftFromText="180" w:rightFromText="180" w:vertAnchor="text" w:horzAnchor="margin" w:tblpXSpec="center" w:tblpY="174"/>
        <w:tblW w:w="920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3"/>
        <w:gridCol w:w="3074"/>
        <w:gridCol w:w="1800"/>
        <w:gridCol w:w="2072"/>
      </w:tblGrid>
      <w:tr w:rsidR="0054006E" w:rsidTr="00991826">
        <w:trPr>
          <w:trHeight w:val="623"/>
        </w:trPr>
        <w:tc>
          <w:tcPr>
            <w:tcW w:w="2263" w:type="dxa"/>
            <w:shd w:val="clear" w:color="auto" w:fill="auto"/>
            <w:vAlign w:val="center"/>
            <w:hideMark/>
          </w:tcPr>
          <w:p w:rsidR="0054006E" w:rsidRPr="0054006E" w:rsidRDefault="0054006E" w:rsidP="0054006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4006E" w:rsidRDefault="0054006E" w:rsidP="0054006E">
            <w:pPr>
              <w:widowControl/>
              <w:snapToGrid w:val="0"/>
              <w:jc w:val="righ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Pr="00AE11D1" w:rsidRDefault="0054006E" w:rsidP="0054006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1D1">
              <w:rPr>
                <w:rFonts w:ascii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072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</w:tcPr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54006E" w:rsidTr="00991826">
        <w:trPr>
          <w:trHeight w:val="623"/>
        </w:trPr>
        <w:tc>
          <w:tcPr>
            <w:tcW w:w="2263" w:type="dxa"/>
            <w:shd w:val="clear" w:color="auto" w:fill="auto"/>
            <w:vAlign w:val="center"/>
          </w:tcPr>
          <w:p w:rsidR="0054006E" w:rsidRDefault="0054006E" w:rsidP="0054006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技术领域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54006E" w:rsidRDefault="0054006E" w:rsidP="0054006E"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</w:tcPr>
          <w:p w:rsidR="0054006E" w:rsidRPr="00AE11D1" w:rsidRDefault="0054006E" w:rsidP="0054006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所在市</w:t>
            </w:r>
          </w:p>
        </w:tc>
        <w:tc>
          <w:tcPr>
            <w:tcW w:w="2072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</w:tcPr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54006E" w:rsidTr="00991826">
        <w:trPr>
          <w:trHeight w:val="623"/>
        </w:trPr>
        <w:tc>
          <w:tcPr>
            <w:tcW w:w="2263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Default="0054006E" w:rsidP="0054006E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074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</w:tcPr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Default="0054006E" w:rsidP="0054006E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72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</w:tcPr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54006E" w:rsidTr="00991826">
        <w:trPr>
          <w:trHeight w:val="623"/>
        </w:trPr>
        <w:tc>
          <w:tcPr>
            <w:tcW w:w="2263" w:type="dxa"/>
            <w:shd w:val="clear" w:color="auto" w:fill="auto"/>
            <w:vAlign w:val="center"/>
            <w:hideMark/>
          </w:tcPr>
          <w:p w:rsidR="0054006E" w:rsidRDefault="0054006E" w:rsidP="0054006E">
            <w:pPr>
              <w:widowControl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企业执行的所得税率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54006E" w:rsidRDefault="0054006E" w:rsidP="0054006E">
            <w:pPr>
              <w:widowControl/>
              <w:snapToGrid w:val="0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2018年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800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Default="002369D9" w:rsidP="0054006E">
            <w:pPr>
              <w:widowControl/>
              <w:snapToGrid w:val="0"/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高企证书编号（以G</w:t>
            </w:r>
            <w:r>
              <w:rPr>
                <w:rFonts w:ascii="宋体" w:hAnsi="宋体" w:cs="宋体"/>
                <w:kern w:val="0"/>
                <w:sz w:val="24"/>
              </w:rPr>
              <w:t>R</w:t>
            </w:r>
            <w:r>
              <w:rPr>
                <w:rFonts w:ascii="宋体" w:hAnsi="宋体" w:cs="宋体" w:hint="eastAsia"/>
                <w:kern w:val="0"/>
                <w:sz w:val="24"/>
              </w:rPr>
              <w:t>开头）</w:t>
            </w:r>
          </w:p>
        </w:tc>
        <w:tc>
          <w:tcPr>
            <w:tcW w:w="2072" w:type="dxa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</w:tcPr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54006E" w:rsidTr="00991826">
        <w:trPr>
          <w:trHeight w:val="2339"/>
        </w:trPr>
        <w:tc>
          <w:tcPr>
            <w:tcW w:w="9209" w:type="dxa"/>
            <w:gridSpan w:val="4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Pr="00C771AE" w:rsidRDefault="0054006E" w:rsidP="0054006E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C771AE">
              <w:rPr>
                <w:rFonts w:ascii="宋体" w:hAnsi="宋体" w:cs="宋体" w:hint="eastAsia"/>
                <w:kern w:val="0"/>
                <w:sz w:val="24"/>
              </w:rPr>
              <w:t>已落实，填写落实情况</w:t>
            </w:r>
            <w:r w:rsidR="00C472BF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54006E" w:rsidRDefault="0054006E" w:rsidP="0054006E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A、实际执行高新技术企业15%所得税率的企业：2018年利润总额</w:t>
            </w:r>
            <w:r w:rsidRPr="00C771A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C771AE"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万元，减免所得税</w:t>
            </w:r>
            <w:r w:rsidRPr="00C771A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C771AE"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万元；</w:t>
            </w:r>
          </w:p>
          <w:p w:rsidR="0054006E" w:rsidRDefault="0054006E" w:rsidP="0054006E">
            <w:pPr>
              <w:widowControl/>
              <w:snapToGrid w:val="0"/>
              <w:spacing w:line="400" w:lineRule="exact"/>
              <w:ind w:firstLine="4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B、实际执行低于15%所得税率的企业：2018年利润总额</w:t>
            </w:r>
            <w:r w:rsidRPr="00C771A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C771AE"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万元，减免所得税</w:t>
            </w:r>
            <w:r w:rsidRPr="00C771A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C771AE"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万元。（具体说明优惠政策名称</w:t>
            </w:r>
            <w:r w:rsidRPr="00C771A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C771AE"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，税率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%）。</w:t>
            </w:r>
          </w:p>
        </w:tc>
      </w:tr>
      <w:tr w:rsidR="0054006E" w:rsidTr="00991826">
        <w:trPr>
          <w:trHeight w:val="1610"/>
        </w:trPr>
        <w:tc>
          <w:tcPr>
            <w:tcW w:w="9209" w:type="dxa"/>
            <w:gridSpan w:val="4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Pr="00C771AE" w:rsidRDefault="0054006E" w:rsidP="0054006E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2、未落实，</w:t>
            </w:r>
            <w:r w:rsidR="00D47015">
              <w:rPr>
                <w:rFonts w:ascii="宋体" w:hAnsi="宋体" w:cs="宋体" w:hint="eastAsia"/>
                <w:kern w:val="0"/>
                <w:sz w:val="24"/>
              </w:rPr>
              <w:t>填写</w:t>
            </w:r>
            <w:r w:rsidRPr="00C771AE">
              <w:rPr>
                <w:rFonts w:ascii="宋体" w:hAnsi="宋体" w:cs="宋体" w:hint="eastAsia"/>
                <w:kern w:val="0"/>
                <w:sz w:val="24"/>
              </w:rPr>
              <w:t>未落实原因</w:t>
            </w:r>
            <w:r w:rsidR="00C472BF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54006E" w:rsidRDefault="0054006E" w:rsidP="00D47015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47015" w:rsidRDefault="00D47015" w:rsidP="00D47015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4006E" w:rsidRPr="00C82A46" w:rsidRDefault="0054006E" w:rsidP="0054006E">
            <w:pPr>
              <w:widowControl/>
              <w:jc w:val="left"/>
            </w:pPr>
          </w:p>
        </w:tc>
      </w:tr>
      <w:tr w:rsidR="0054006E" w:rsidTr="00991826">
        <w:trPr>
          <w:trHeight w:val="1759"/>
        </w:trPr>
        <w:tc>
          <w:tcPr>
            <w:tcW w:w="9209" w:type="dxa"/>
            <w:gridSpan w:val="4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4006E" w:rsidRDefault="0054006E" w:rsidP="0054006E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高新技术企业认定对企业技术创新的促进作用：</w:t>
            </w:r>
          </w:p>
          <w:p w:rsidR="0054006E" w:rsidRPr="0054006E" w:rsidRDefault="0054006E" w:rsidP="0054006E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1、是否增加了研发投入：A、是       B、否</w:t>
            </w:r>
          </w:p>
          <w:p w:rsidR="0054006E" w:rsidRPr="0054006E" w:rsidRDefault="0054006E" w:rsidP="0054006E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2、设立专门的研发机构：A、国家级(  )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B、省级(   )个</w:t>
            </w:r>
          </w:p>
          <w:p w:rsidR="0054006E" w:rsidRDefault="0054006E" w:rsidP="0054006E">
            <w:pPr>
              <w:widowControl/>
              <w:snapToGrid w:val="0"/>
              <w:spacing w:line="400" w:lineRule="exact"/>
              <w:ind w:firstLineChars="1322" w:firstLine="3173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C、市级(  )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 D、企业内部 (   )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</w:tr>
      <w:tr w:rsidR="0054006E" w:rsidTr="00991826">
        <w:trPr>
          <w:trHeight w:val="1864"/>
        </w:trPr>
        <w:tc>
          <w:tcPr>
            <w:tcW w:w="9209" w:type="dxa"/>
            <w:gridSpan w:val="4"/>
            <w:shd w:val="clear" w:color="auto" w:fill="auto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4006E" w:rsidRDefault="0054006E" w:rsidP="0054006E">
            <w:pPr>
              <w:widowControl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企业对高新技术企业认定管理及税收优惠政策落实的意见和建议：</w:t>
            </w:r>
          </w:p>
          <w:p w:rsidR="0054006E" w:rsidRPr="001E27F2" w:rsidRDefault="0054006E" w:rsidP="0054006E">
            <w:pPr>
              <w:widowControl/>
              <w:snapToGrid w:val="0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  <w:p w:rsidR="0054006E" w:rsidRDefault="0054006E" w:rsidP="0054006E">
            <w:pPr>
              <w:widowControl/>
              <w:snapToGrid w:val="0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  <w:p w:rsidR="0054006E" w:rsidRPr="00775B14" w:rsidRDefault="0054006E" w:rsidP="0054006E">
            <w:pPr>
              <w:snapToGri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173CA3" w:rsidRDefault="00A872E6" w:rsidP="00A872E6">
      <w:pPr>
        <w:snapToGrid w:val="0"/>
        <w:ind w:right="159"/>
      </w:pPr>
      <w:r>
        <w:rPr>
          <w:rFonts w:ascii="宋体" w:hAnsi="宋体" w:cs="宋体" w:hint="eastAsia"/>
          <w:kern w:val="0"/>
          <w:sz w:val="24"/>
        </w:rPr>
        <w:t>（</w:t>
      </w:r>
      <w:r w:rsidR="00AE11D1">
        <w:rPr>
          <w:rFonts w:ascii="宋体" w:hAnsi="宋体" w:cs="宋体" w:hint="eastAsia"/>
          <w:kern w:val="0"/>
          <w:sz w:val="24"/>
        </w:rPr>
        <w:t>注：实际执行优惠税率的，按优惠税率填列。</w:t>
      </w:r>
      <w:r>
        <w:rPr>
          <w:rFonts w:ascii="宋体" w:hAnsi="宋体" w:cs="宋体" w:hint="eastAsia"/>
          <w:kern w:val="0"/>
          <w:sz w:val="24"/>
        </w:rPr>
        <w:t>）</w:t>
      </w:r>
    </w:p>
    <w:sectPr w:rsidR="00173CA3" w:rsidSect="000A7BF1">
      <w:footerReference w:type="even" r:id="rId7"/>
      <w:footerReference w:type="default" r:id="rId8"/>
      <w:pgSz w:w="11906" w:h="16838" w:code="9"/>
      <w:pgMar w:top="1701" w:right="1588" w:bottom="1701" w:left="1588" w:header="1418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08" w:rsidRDefault="003C6808" w:rsidP="0054006E">
      <w:r>
        <w:separator/>
      </w:r>
    </w:p>
  </w:endnote>
  <w:endnote w:type="continuationSeparator" w:id="0">
    <w:p w:rsidR="003C6808" w:rsidRDefault="003C6808" w:rsidP="0054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方正舒体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4E" w:rsidRDefault="007E2E9C" w:rsidP="000655B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31F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D4E" w:rsidRDefault="003C6808" w:rsidP="00E2424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4E" w:rsidRDefault="003C6808" w:rsidP="00E2424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08" w:rsidRDefault="003C6808" w:rsidP="0054006E">
      <w:r>
        <w:separator/>
      </w:r>
    </w:p>
  </w:footnote>
  <w:footnote w:type="continuationSeparator" w:id="0">
    <w:p w:rsidR="003C6808" w:rsidRDefault="003C6808" w:rsidP="0054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1D1"/>
    <w:rsid w:val="000405C3"/>
    <w:rsid w:val="000A7BF1"/>
    <w:rsid w:val="000D7ED8"/>
    <w:rsid w:val="00127432"/>
    <w:rsid w:val="00164BB7"/>
    <w:rsid w:val="00173CA3"/>
    <w:rsid w:val="00187FD8"/>
    <w:rsid w:val="001E27F2"/>
    <w:rsid w:val="002369D9"/>
    <w:rsid w:val="002E4AD8"/>
    <w:rsid w:val="002F79F7"/>
    <w:rsid w:val="00325E1B"/>
    <w:rsid w:val="00331FFB"/>
    <w:rsid w:val="003342F9"/>
    <w:rsid w:val="003C6808"/>
    <w:rsid w:val="003D371E"/>
    <w:rsid w:val="00493AEC"/>
    <w:rsid w:val="004A345B"/>
    <w:rsid w:val="004E4AE9"/>
    <w:rsid w:val="004F27AD"/>
    <w:rsid w:val="0054006E"/>
    <w:rsid w:val="005437E5"/>
    <w:rsid w:val="00572EB6"/>
    <w:rsid w:val="006168EB"/>
    <w:rsid w:val="006724FA"/>
    <w:rsid w:val="006A21B5"/>
    <w:rsid w:val="006E62CC"/>
    <w:rsid w:val="00745AB9"/>
    <w:rsid w:val="00755AFA"/>
    <w:rsid w:val="00775B14"/>
    <w:rsid w:val="00786D5A"/>
    <w:rsid w:val="007E2E9C"/>
    <w:rsid w:val="00847125"/>
    <w:rsid w:val="00943172"/>
    <w:rsid w:val="00991826"/>
    <w:rsid w:val="00A82583"/>
    <w:rsid w:val="00A872E6"/>
    <w:rsid w:val="00AE11D1"/>
    <w:rsid w:val="00BB0F9C"/>
    <w:rsid w:val="00C472BF"/>
    <w:rsid w:val="00C771AE"/>
    <w:rsid w:val="00C82A46"/>
    <w:rsid w:val="00CD2DF1"/>
    <w:rsid w:val="00D10B29"/>
    <w:rsid w:val="00D47015"/>
    <w:rsid w:val="00EA3398"/>
    <w:rsid w:val="00EA481C"/>
    <w:rsid w:val="00ED4164"/>
    <w:rsid w:val="00F16AC8"/>
    <w:rsid w:val="00F4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1"/>
    <w:basedOn w:val="a"/>
    <w:next w:val="a"/>
    <w:link w:val="1Char"/>
    <w:uiPriority w:val="9"/>
    <w:qFormat/>
    <w:rsid w:val="00847125"/>
    <w:pPr>
      <w:keepNext/>
      <w:keepLines/>
      <w:outlineLvl w:val="0"/>
    </w:pPr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link w:val="2Char"/>
    <w:uiPriority w:val="9"/>
    <w:qFormat/>
    <w:rsid w:val="00AE11D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文档格式"/>
    <w:uiPriority w:val="1"/>
    <w:qFormat/>
    <w:rsid w:val="00745AB9"/>
    <w:pPr>
      <w:widowControl w:val="0"/>
      <w:spacing w:line="380" w:lineRule="exact"/>
      <w:jc w:val="both"/>
    </w:pPr>
    <w:rPr>
      <w:rFonts w:asciiTheme="majorHAnsi" w:eastAsia="宋体" w:hAnsiTheme="majorHAnsi"/>
      <w:sz w:val="24"/>
    </w:rPr>
  </w:style>
  <w:style w:type="character" w:customStyle="1" w:styleId="1Char">
    <w:name w:val="标题 1 Char"/>
    <w:aliases w:val="标题1 Char"/>
    <w:basedOn w:val="a0"/>
    <w:link w:val="1"/>
    <w:uiPriority w:val="9"/>
    <w:rsid w:val="00847125"/>
    <w:rPr>
      <w:rFonts w:eastAsia="宋体"/>
      <w:b/>
      <w:bCs/>
      <w:kern w:val="44"/>
      <w:sz w:val="32"/>
      <w:szCs w:val="44"/>
    </w:rPr>
  </w:style>
  <w:style w:type="character" w:customStyle="1" w:styleId="Char">
    <w:name w:val="页脚 Char"/>
    <w:link w:val="a4"/>
    <w:rsid w:val="00AE11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AE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E11D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E11D1"/>
    <w:rPr>
      <w:rFonts w:ascii="Times New Roman" w:eastAsia="宋体" w:hAnsi="Times New Roman" w:cs="Times New Roman"/>
    </w:rPr>
  </w:style>
  <w:style w:type="character" w:customStyle="1" w:styleId="2Char">
    <w:name w:val="标题 2 Char"/>
    <w:basedOn w:val="a0"/>
    <w:link w:val="2"/>
    <w:uiPriority w:val="9"/>
    <w:rsid w:val="00AE11D1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Char0"/>
    <w:uiPriority w:val="99"/>
    <w:unhideWhenUsed/>
    <w:rsid w:val="0054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4006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E62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62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kjt.gov.cn/rootfiles/2010/05/17/1273559891861919-1273559891863523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xdy</dc:creator>
  <cp:lastModifiedBy>ygc</cp:lastModifiedBy>
  <cp:revision>2</cp:revision>
  <cp:lastPrinted>2019-08-30T02:32:00Z</cp:lastPrinted>
  <dcterms:created xsi:type="dcterms:W3CDTF">2019-08-30T07:05:00Z</dcterms:created>
  <dcterms:modified xsi:type="dcterms:W3CDTF">2019-08-30T07:05:00Z</dcterms:modified>
</cp:coreProperties>
</file>